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05" w:rsidRPr="00DE0205" w:rsidRDefault="00DE0205" w:rsidP="00DE0205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Электронные библиотеки</w:t>
      </w:r>
      <w:bookmarkStart w:id="0" w:name="_GoBack"/>
      <w:bookmarkEnd w:id="0"/>
    </w:p>
    <w:p w:rsidR="00DE0205" w:rsidRDefault="00DE0205" w:rsidP="00DE0205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6400"/>
          <w:sz w:val="23"/>
          <w:szCs w:val="23"/>
          <w:lang w:eastAsia="ru-RU"/>
        </w:rPr>
      </w:pPr>
    </w:p>
    <w:p w:rsidR="00DE0205" w:rsidRDefault="00DE0205" w:rsidP="00DE0205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C8141A"/>
          <w:sz w:val="23"/>
          <w:szCs w:val="23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6400"/>
          <w:sz w:val="23"/>
          <w:szCs w:val="23"/>
          <w:lang w:eastAsia="ru-RU"/>
        </w:rPr>
        <w:t>Bookz.ru </w:t>
      </w:r>
      <w:r w:rsidRPr="00DE0205">
        <w:rPr>
          <w:rFonts w:ascii="Times New Roman" w:eastAsia="Times New Roman" w:hAnsi="Times New Roman" w:cs="Times New Roman"/>
          <w:color w:val="006400"/>
          <w:sz w:val="23"/>
          <w:szCs w:val="23"/>
          <w:lang w:eastAsia="ru-RU"/>
        </w:rPr>
        <w:t>- В электронной библиотеке 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</w:t>
      </w:r>
      <w:hyperlink r:id="rId5" w:tgtFrame="_blank" w:history="1">
        <w:r w:rsidRPr="00DE0205">
          <w:rPr>
            <w:rFonts w:ascii="Times New Roman" w:eastAsia="Times New Roman" w:hAnsi="Times New Roman" w:cs="Times New Roman"/>
            <w:b/>
            <w:bCs/>
            <w:i/>
            <w:iCs/>
            <w:color w:val="339933"/>
            <w:sz w:val="23"/>
            <w:szCs w:val="23"/>
            <w:u w:val="single"/>
            <w:lang w:eastAsia="ru-RU"/>
          </w:rPr>
          <w:t>www.bookz.ru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C8141A"/>
          <w:sz w:val="23"/>
          <w:szCs w:val="23"/>
          <w:lang w:eastAsia="ru-RU"/>
        </w:rPr>
      </w:pPr>
    </w:p>
    <w:p w:rsid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Readr.ru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электронная библиотека, созданная группой авторов из нескольких стран для удобного ознакомления с новинками и классикой литературы. </w:t>
      </w:r>
      <w:hyperlink r:id="rId6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readr.ru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Библиотека «</w:t>
      </w:r>
      <w:proofErr w:type="spellStart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ImWerden</w:t>
      </w:r>
      <w:proofErr w:type="spellEnd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электронная библиотека. Основные форматы: PDF, MP3 и AVI. Библиотека содержит самое большое в Рунете собрание авторских чтений своих произведений в ауди</w:t>
      </w:r>
      <w:proofErr w:type="gram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видеоформатах</w:t>
      </w:r>
      <w:proofErr w:type="spell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сайте Библиотеки «</w:t>
      </w:r>
      <w:proofErr w:type="spell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ImWerden</w:t>
      </w:r>
      <w:proofErr w:type="spell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</w:t>
      </w:r>
      <w:proofErr w:type="gram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век» публикуются тексты, присланные авторами для издания и отобранные редактором. </w:t>
      </w:r>
      <w:hyperlink r:id="rId7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www.ImWerden</w:t>
        </w:r>
        <w:r w:rsidRPr="00DE020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 </w:t>
        </w:r>
        <w:r w:rsidRPr="00DE020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de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Библиотека Максима Мошкова. </w:t>
      </w:r>
      <w:hyperlink r:id="rId8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www.lib.ru</w:t>
        </w:r>
      </w:hyperlink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Библиотекарь</w:t>
      </w:r>
      <w:proofErr w:type="gramStart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</w:t>
      </w:r>
      <w:proofErr w:type="spellEnd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(Библиотекарь Точка </w:t>
      </w:r>
      <w:proofErr w:type="spell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</w:t>
      </w:r>
      <w:proofErr w:type="spell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- электронная библиотека нехудожественной литературы по русской и мировой истории, искусству, культуре... </w:t>
      </w:r>
      <w:hyperlink r:id="rId9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www.bibliotekar.ru 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Военная литература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первоисточники, письма и дневники, мемуары, биографии, военная история, исследования, статьи, проза войны, поэзия </w:t>
      </w:r>
      <w:proofErr w:type="spell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войны</w:t>
      </w:r>
      <w:proofErr w:type="gram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,т</w:t>
      </w:r>
      <w:proofErr w:type="gram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ехника</w:t>
      </w:r>
      <w:proofErr w:type="spell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вооружение, уставы и законы. </w:t>
      </w:r>
      <w:hyperlink r:id="rId10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val="en-US" w:eastAsia="ru-RU"/>
          </w:rPr>
          <w:t>www.</w:t>
        </w:r>
        <w:r w:rsidRPr="00DE020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 </w:t>
        </w:r>
        <w:r w:rsidRPr="00DE020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val="en-US" w:eastAsia="ru-RU"/>
          </w:rPr>
          <w:t>militera.lib.ru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Всемирная</w:t>
      </w: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цифровая</w:t>
      </w: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библиотека</w:t>
      </w: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(World Digital Library).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 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</w:t>
      </w:r>
      <w:hyperlink r:id="rId11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www.wdl.org/ru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Информация, книги о </w:t>
      </w:r>
      <w:proofErr w:type="spellStart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скорочтении</w:t>
      </w:r>
      <w:proofErr w:type="spellEnd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тренировке памяти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hyperlink r:id="rId12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www.yugzone.ru</w:t>
        </w:r>
      </w:hyperlink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Книги следующих жанров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фантастика, </w:t>
      </w:r>
      <w:proofErr w:type="spell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фэнтези</w:t>
      </w:r>
      <w:proofErr w:type="spell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</w:t>
      </w:r>
      <w:hyperlink r:id="rId13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www.fictionbook.ru</w:t>
        </w:r>
      </w:hyperlink>
      <w:proofErr w:type="gramEnd"/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Коллекция электронных словарей и энциклопедий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hyperlink r:id="rId14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www.mirslovarei.com</w:t>
        </w:r>
      </w:hyperlink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Литературный журнал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hyperlink r:id="rId15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www.izorin.ru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Литературный сайт «Фолиант».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16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www.tlt.poetree.ru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Президентская библиотека Ельцина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17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prlib.ru/</w:t>
        </w:r>
        <w:proofErr w:type="spellStart"/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Pages</w:t>
        </w:r>
        <w:proofErr w:type="spellEnd"/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/Default.aspx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Русская виртуальная библиотека.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18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www.rvb.ru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Словари XXI века –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новый лексикографический портал, объединяющий всех, кто ценит чистоту и правильность русской речи. Совместный проект издательской компании </w:t>
      </w:r>
      <w:hyperlink r:id="rId19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«АСТ-ПРЕСС»</w:t>
        </w:r>
      </w:hyperlink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  </w:t>
      </w:r>
      <w:hyperlink r:id="rId20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Института русского языка им. В.В. Виноградова РАН</w:t>
        </w:r>
      </w:hyperlink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hyperlink r:id="rId21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 </w:t>
        </w:r>
      </w:hyperlink>
      <w:hyperlink r:id="rId22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www.slovari21.ru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C</w:t>
      </w:r>
      <w:proofErr w:type="gramEnd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овременная</w:t>
      </w:r>
      <w:proofErr w:type="spellEnd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поэзия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hyperlink r:id="rId23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www.stihi.ru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ФЭБ: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Фундаментальная электронная библиотека «Русская литература и фольклор». </w:t>
      </w:r>
      <w:hyperlink r:id="rId24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www.feb-web.ru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Электронная библиотека АЛЬДЕБАРАН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proofErr w:type="spell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"http://www.proshkolu.ru/golink/www.aldebaran.ru/" \t "_blank" </w:instrTex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DE020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  <w:u w:val="single"/>
          <w:lang w:eastAsia="ru-RU"/>
        </w:rPr>
        <w:t>www</w:t>
      </w:r>
      <w:proofErr w:type="spellEnd"/>
      <w:r w:rsidRPr="00DE020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  <w:u w:val="single"/>
          <w:lang w:eastAsia="ru-RU"/>
        </w:rPr>
        <w:t>.</w:t>
      </w:r>
      <w:r w:rsidRPr="00DE020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 </w:t>
      </w:r>
      <w:r w:rsidRPr="00DE020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  <w:u w:val="single"/>
          <w:lang w:eastAsia="ru-RU"/>
        </w:rPr>
        <w:t>aldebaran.ru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</w:p>
    <w:p w:rsid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Электронный дневник учащегося (ЭДУ) компании «КОРУС Консалтинг» </w:t>
      </w:r>
      <w:proofErr w:type="gramStart"/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</w:t>
      </w:r>
      <w:proofErr w:type="gram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 социально-педагогическая информационная система для образовательных учреждений, объединяющая всех участников образовательного процесса в единое информационное пространство. </w:t>
      </w:r>
      <w:hyperlink r:id="rId25" w:tgtFrame="_blank" w:history="1">
        <w:r w:rsidRPr="00DE0205">
          <w:rPr>
            <w:rFonts w:ascii="Times New Roman" w:eastAsia="Times New Roman" w:hAnsi="Times New Roman" w:cs="Times New Roman"/>
            <w:color w:val="339933"/>
            <w:sz w:val="21"/>
            <w:szCs w:val="21"/>
            <w:u w:val="single"/>
            <w:lang w:eastAsia="ru-RU"/>
          </w:rPr>
          <w:t>www.schoolconnect.ru</w:t>
        </w:r>
      </w:hyperlink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0205" w:rsidRPr="00DE0205" w:rsidRDefault="00DE0205" w:rsidP="00DE0205">
      <w:pPr>
        <w:shd w:val="clear" w:color="auto" w:fill="FFFFFF"/>
        <w:spacing w:after="0" w:line="315" w:lineRule="atLeast"/>
        <w:ind w:left="75"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Электронная школьная библиотека.</w:t>
      </w:r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Коллективный проект для школьных библиотек и библиотекарей, созданный на основе вики-сервиса </w:t>
      </w:r>
      <w:proofErr w:type="spellStart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PbWorks</w:t>
      </w:r>
      <w:proofErr w:type="spellEnd"/>
      <w:r w:rsidRPr="00DE0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 (г. Псков, ПОИПКРО) </w:t>
      </w:r>
      <w:hyperlink r:id="rId26" w:tgtFrame="_blank" w:history="1">
        <w:r w:rsidRPr="00DE0205">
          <w:rPr>
            <w:rFonts w:ascii="Times New Roman" w:eastAsia="Times New Roman" w:hAnsi="Times New Roman" w:cs="Times New Roman"/>
            <w:i/>
            <w:iCs/>
            <w:color w:val="339933"/>
            <w:sz w:val="21"/>
            <w:szCs w:val="21"/>
            <w:u w:val="single"/>
            <w:lang w:eastAsia="ru-RU"/>
          </w:rPr>
          <w:t>yourlibrary.pbworks.com/</w:t>
        </w:r>
      </w:hyperlink>
    </w:p>
    <w:p w:rsidR="00DE0205" w:rsidRPr="00DE0205" w:rsidRDefault="00DE0205" w:rsidP="00DE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E0205">
        <w:rPr>
          <w:rFonts w:ascii="Arial" w:eastAsia="Times New Roman" w:hAnsi="Arial" w:cs="Arial"/>
          <w:noProof/>
          <w:color w:val="226644"/>
          <w:sz w:val="20"/>
          <w:szCs w:val="20"/>
          <w:lang w:eastAsia="ru-RU"/>
        </w:rPr>
        <w:drawing>
          <wp:inline distT="0" distB="0" distL="0" distR="0" wp14:anchorId="43332976" wp14:editId="1CCA761A">
            <wp:extent cx="47625" cy="47625"/>
            <wp:effectExtent l="0" t="0" r="0" b="0"/>
            <wp:docPr id="1" name="Рисунок 1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05" w:rsidRPr="00DE0205" w:rsidRDefault="00DE0205" w:rsidP="00DE020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020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59CA4BF" wp14:editId="6568DED8">
            <wp:extent cx="47625" cy="47625"/>
            <wp:effectExtent l="0" t="0" r="0" b="0"/>
            <wp:docPr id="2" name="Рисунок 2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05" w:rsidRDefault="00DE0205"/>
    <w:sectPr w:rsidR="0021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AC"/>
    <w:rsid w:val="003A7432"/>
    <w:rsid w:val="00AC67AC"/>
    <w:rsid w:val="00DE0205"/>
    <w:rsid w:val="00E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www.lib.ru" TargetMode="External"/><Relationship Id="rId13" Type="http://schemas.openxmlformats.org/officeDocument/2006/relationships/hyperlink" Target="http://www.proshkolu.ru/golink/www.fictionbook.ru" TargetMode="External"/><Relationship Id="rId18" Type="http://schemas.openxmlformats.org/officeDocument/2006/relationships/hyperlink" Target="http://www.proshkolu.ru/golink/www.rvb.ru" TargetMode="External"/><Relationship Id="rId26" Type="http://schemas.openxmlformats.org/officeDocument/2006/relationships/hyperlink" Target="http://www.proshkolu.ru/golink/yourlibrary.pbwork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/golink/www.slovari21.ru/" TargetMode="External"/><Relationship Id="rId7" Type="http://schemas.openxmlformats.org/officeDocument/2006/relationships/hyperlink" Target="http://www.proshkolu.ru/golink/imwerden.de/cat/modules.php?name=books" TargetMode="External"/><Relationship Id="rId12" Type="http://schemas.openxmlformats.org/officeDocument/2006/relationships/hyperlink" Target="http://www.proshkolu.ru/golink/www.yugzone.ru" TargetMode="External"/><Relationship Id="rId17" Type="http://schemas.openxmlformats.org/officeDocument/2006/relationships/hyperlink" Target="http://www.proshkolu.ru/golink/prlib.ru/Pages/Default.aspx" TargetMode="External"/><Relationship Id="rId25" Type="http://schemas.openxmlformats.org/officeDocument/2006/relationships/hyperlink" Target="http://www.proshkolu.ru/golink/www.schoolconnec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oshkolu.ru/golink/www.tlt.poetree.ru" TargetMode="External"/><Relationship Id="rId20" Type="http://schemas.openxmlformats.org/officeDocument/2006/relationships/hyperlink" Target="http://www.proshkolu.ru/golink/www.ruslang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shkolu.ru/golink/readr.ru" TargetMode="External"/><Relationship Id="rId11" Type="http://schemas.openxmlformats.org/officeDocument/2006/relationships/hyperlink" Target="http://www.proshkolu.ru/golink/www.wdl.org/ru" TargetMode="External"/><Relationship Id="rId24" Type="http://schemas.openxmlformats.org/officeDocument/2006/relationships/hyperlink" Target="http://www.proshkolu.ru/golink/www.feb-web.ru" TargetMode="External"/><Relationship Id="rId5" Type="http://schemas.openxmlformats.org/officeDocument/2006/relationships/hyperlink" Target="http://www.proshkolu.ru/golink/www.bookz.ru" TargetMode="External"/><Relationship Id="rId15" Type="http://schemas.openxmlformats.org/officeDocument/2006/relationships/hyperlink" Target="http://www.proshkolu.ru/golink/www.izorin.ru" TargetMode="External"/><Relationship Id="rId23" Type="http://schemas.openxmlformats.org/officeDocument/2006/relationships/hyperlink" Target="http://www.proshkolu.ru/golink/www.stih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shkolu.ru/golink/www.militera.lib.ru/" TargetMode="External"/><Relationship Id="rId19" Type="http://schemas.openxmlformats.org/officeDocument/2006/relationships/hyperlink" Target="http://www.proshkolu.ru/golink/www.astpre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golink/www.bibliotekar.ru/" TargetMode="External"/><Relationship Id="rId14" Type="http://schemas.openxmlformats.org/officeDocument/2006/relationships/hyperlink" Target="http://www.proshkolu.ru/golink/www.mirslovarei.com" TargetMode="External"/><Relationship Id="rId22" Type="http://schemas.openxmlformats.org/officeDocument/2006/relationships/hyperlink" Target="http://www.proshkolu.ru/golink/www.slovari21.ru" TargetMode="External"/><Relationship Id="rId2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2016-02-18T08:56:00Z</dcterms:created>
  <dcterms:modified xsi:type="dcterms:W3CDTF">2016-02-18T08:58:00Z</dcterms:modified>
</cp:coreProperties>
</file>