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E0E8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6468D">
        <w:rPr>
          <w:rFonts w:ascii="Times New Roman" w:hAnsi="Times New Roman" w:cs="Times New Roman"/>
          <w:sz w:val="28"/>
          <w:szCs w:val="28"/>
        </w:rPr>
        <w:t>10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6468D">
        <w:rPr>
          <w:rFonts w:ascii="Times New Roman" w:hAnsi="Times New Roman" w:cs="Times New Roman"/>
          <w:sz w:val="28"/>
          <w:szCs w:val="28"/>
        </w:rPr>
        <w:t xml:space="preserve"> на 12.11</w:t>
      </w:r>
      <w:r w:rsidR="00AE0E80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1957"/>
        <w:gridCol w:w="3375"/>
        <w:gridCol w:w="3535"/>
      </w:tblGrid>
      <w:tr w:rsidR="000D43B8" w:rsidRPr="00003EB9" w:rsidTr="009E4F3B">
        <w:tc>
          <w:tcPr>
            <w:tcW w:w="666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57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75" w:type="dxa"/>
          </w:tcPr>
          <w:p w:rsidR="000D43B8" w:rsidRPr="00DF1B40" w:rsidRDefault="000D43B8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003EB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B6506" w:rsidRPr="00003EB9" w:rsidTr="009E4F3B">
        <w:tc>
          <w:tcPr>
            <w:tcW w:w="666" w:type="dxa"/>
            <w:vMerge w:val="restart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4B6506" w:rsidRPr="00003EB9" w:rsidRDefault="00003EB9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п.2.9. №2.78, №2.79</w:t>
            </w:r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4B6506" w:rsidRPr="00003EB9" w:rsidRDefault="00003EB9" w:rsidP="004B650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Стратегии работы с текстом.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учебник стр. 34 упр. 8 письменно, фотоотчет</w:t>
            </w:r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4B6506" w:rsidRPr="00003EB9" w:rsidRDefault="00003EB9" w:rsidP="0000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003EB9">
              <w:rPr>
                <w:rFonts w:cs="Times New Roman"/>
                <w:color w:val="000000"/>
                <w:sz w:val="20"/>
                <w:szCs w:val="20"/>
              </w:rPr>
              <w:t>Нравы</w:t>
            </w:r>
            <w:proofErr w:type="spellEnd"/>
            <w:r w:rsidRPr="00003EB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EB9">
              <w:rPr>
                <w:rFonts w:cs="Times New Roman"/>
                <w:color w:val="000000"/>
                <w:sz w:val="20"/>
                <w:szCs w:val="20"/>
              </w:rPr>
              <w:t>города</w:t>
            </w:r>
            <w:proofErr w:type="spellEnd"/>
            <w:r w:rsidRPr="00003EB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EB9">
              <w:rPr>
                <w:rFonts w:cs="Times New Roman"/>
                <w:color w:val="000000"/>
                <w:sz w:val="20"/>
                <w:szCs w:val="20"/>
              </w:rPr>
              <w:t>Калинова</w:t>
            </w:r>
            <w:proofErr w:type="spellEnd"/>
          </w:p>
        </w:tc>
        <w:tc>
          <w:tcPr>
            <w:tcW w:w="3375" w:type="dxa"/>
          </w:tcPr>
          <w:p w:rsidR="004B6506" w:rsidRPr="00DF1B40" w:rsidRDefault="00DF1B40" w:rsidP="00DF1B4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F1B40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B40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DF1B4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1B40">
              <w:rPr>
                <w:rFonts w:cs="Times New Roman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3535" w:type="dxa"/>
          </w:tcPr>
          <w:p w:rsidR="004B6506" w:rsidRPr="00003EB9" w:rsidRDefault="004B6506" w:rsidP="004B650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03EB9">
              <w:rPr>
                <w:rFonts w:cs="Times New Roman"/>
                <w:sz w:val="20"/>
                <w:szCs w:val="20"/>
                <w:lang w:val="ru-RU"/>
              </w:rPr>
              <w:t>Читать «Грозу», Н.А. Островского (фото конспекта)</w:t>
            </w:r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4B6506" w:rsidRPr="00003EB9" w:rsidRDefault="00003EB9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Прокариотическая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клетка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пар.12 учить, конспектировать. </w:t>
            </w:r>
            <w:proofErr w:type="gram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4B6506" w:rsidRPr="00003EB9" w:rsidRDefault="00003EB9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Прокариотическая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клетка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стр.93-96 читать, учить таблицу </w:t>
            </w:r>
            <w:proofErr w:type="gram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таблицы</w:t>
            </w:r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4B6506" w:rsidRPr="00003EB9" w:rsidRDefault="00003EB9" w:rsidP="0000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п.2.11 №2.95, № 2.96, №2.97</w:t>
            </w:r>
          </w:p>
        </w:tc>
      </w:tr>
      <w:tr w:rsidR="004B6506" w:rsidRPr="00003EB9" w:rsidTr="009E4F3B">
        <w:tc>
          <w:tcPr>
            <w:tcW w:w="666" w:type="dxa"/>
            <w:vMerge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4B6506" w:rsidRPr="00003EB9" w:rsidRDefault="004B6506" w:rsidP="004B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4B6506" w:rsidRPr="00003EB9" w:rsidRDefault="00003EB9" w:rsidP="004B650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4B6506" w:rsidRPr="00003EB9" w:rsidRDefault="004B6506" w:rsidP="004B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003EB9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4B6506" w:rsidRPr="00003EB9" w:rsidRDefault="004B6506" w:rsidP="004B650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003EB9">
              <w:rPr>
                <w:rFonts w:cs="Times New Roman"/>
                <w:sz w:val="20"/>
                <w:szCs w:val="20"/>
                <w:lang w:val="ru-RU"/>
              </w:rPr>
              <w:t>Морфемика</w:t>
            </w:r>
            <w:proofErr w:type="spellEnd"/>
            <w:r w:rsidRPr="00003EB9">
              <w:rPr>
                <w:rFonts w:cs="Times New Roman"/>
                <w:sz w:val="20"/>
                <w:szCs w:val="20"/>
                <w:lang w:val="ru-RU"/>
              </w:rPr>
              <w:t xml:space="preserve"> и лексика</w:t>
            </w:r>
          </w:p>
        </w:tc>
        <w:tc>
          <w:tcPr>
            <w:tcW w:w="3375" w:type="dxa"/>
          </w:tcPr>
          <w:p w:rsidR="004B6506" w:rsidRPr="00DF1B40" w:rsidRDefault="00DF1B40" w:rsidP="00DF1B4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F1B40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B40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DF1B4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1B40">
              <w:rPr>
                <w:rFonts w:cs="Times New Roman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3535" w:type="dxa"/>
          </w:tcPr>
          <w:p w:rsidR="004B6506" w:rsidRPr="00003EB9" w:rsidRDefault="004B6506" w:rsidP="004B650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03EB9">
              <w:rPr>
                <w:rFonts w:cs="Times New Roman"/>
                <w:sz w:val="20"/>
                <w:szCs w:val="20"/>
                <w:lang w:val="ru-RU"/>
              </w:rPr>
              <w:t>Повторить в конспекте темы "</w:t>
            </w:r>
            <w:proofErr w:type="spellStart"/>
            <w:r w:rsidRPr="00003EB9">
              <w:rPr>
                <w:rFonts w:cs="Times New Roman"/>
                <w:sz w:val="20"/>
                <w:szCs w:val="20"/>
                <w:lang w:val="ru-RU"/>
              </w:rPr>
              <w:t>Морфемика</w:t>
            </w:r>
            <w:proofErr w:type="spellEnd"/>
            <w:r w:rsidRPr="00003EB9">
              <w:rPr>
                <w:rFonts w:cs="Times New Roman"/>
                <w:sz w:val="20"/>
                <w:szCs w:val="20"/>
                <w:lang w:val="ru-RU"/>
              </w:rPr>
              <w:t>", "Лексика" (фото конспекта)</w:t>
            </w:r>
          </w:p>
        </w:tc>
      </w:tr>
    </w:tbl>
    <w:p w:rsidR="00FF7BBE" w:rsidRDefault="00FF7BBE" w:rsidP="00FF7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BE" w:rsidRPr="0054133D" w:rsidRDefault="00FF7BBE" w:rsidP="00FF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3D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</w:t>
      </w:r>
      <w:r w:rsidR="00003EB9">
        <w:rPr>
          <w:rFonts w:ascii="Times New Roman" w:hAnsi="Times New Roman" w:cs="Times New Roman"/>
          <w:b/>
          <w:sz w:val="24"/>
          <w:szCs w:val="24"/>
        </w:rPr>
        <w:t>еятельности 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665"/>
        <w:gridCol w:w="3447"/>
        <w:gridCol w:w="6387"/>
        <w:gridCol w:w="1203"/>
      </w:tblGrid>
      <w:tr w:rsidR="00FF7BBE" w:rsidTr="00DF1B4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BE" w:rsidRDefault="00FF7BBE" w:rsidP="0095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BE" w:rsidRDefault="00FF7BBE" w:rsidP="0095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BE" w:rsidRDefault="00FF7BBE" w:rsidP="0095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BE" w:rsidRDefault="00FF7BBE" w:rsidP="0095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BE" w:rsidRDefault="00FF7BBE" w:rsidP="0095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FF7BBE" w:rsidTr="00DF1B4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E" w:rsidRDefault="00003EB9" w:rsidP="00FF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E" w:rsidRPr="003452EB" w:rsidRDefault="00FF7BBE" w:rsidP="00FF7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РДШ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E" w:rsidRPr="003452EB" w:rsidRDefault="00FF7BBE" w:rsidP="00FF7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проект «Куда пойти учится»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E" w:rsidRPr="00DF1B40" w:rsidRDefault="00DF1B40" w:rsidP="00FF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F1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B40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E" w:rsidRDefault="00EB1E59" w:rsidP="00FF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FB6" w:rsidRDefault="00155FB6" w:rsidP="00155F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FB6" w:rsidRDefault="00155FB6" w:rsidP="00155F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FB6" w:rsidRDefault="00155FB6" w:rsidP="00155FB6"/>
    <w:p w:rsidR="00155FB6" w:rsidRDefault="00155FB6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5FB6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EB9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5FB6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3F18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68D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B6506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255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6017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80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1B40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1E59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6E0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B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1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5601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1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5601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3B0C-0AE3-48ED-9A51-1DF9473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2020-04-06T08:23:00Z</dcterms:created>
  <dcterms:modified xsi:type="dcterms:W3CDTF">2020-11-06T08:30:00Z</dcterms:modified>
</cp:coreProperties>
</file>