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78" w:rsidRPr="00A41742" w:rsidRDefault="008E2678" w:rsidP="008E2678">
      <w:pPr>
        <w:rPr>
          <w:rFonts w:ascii="Times New Roman" w:hAnsi="Times New Roman" w:cs="Times New Roman"/>
        </w:rPr>
      </w:pPr>
    </w:p>
    <w:p w:rsidR="002165FA" w:rsidRDefault="00406A8F" w:rsidP="004A3EEF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71270" cy="9670211"/>
            <wp:effectExtent l="0" t="0" r="0" b="7620"/>
            <wp:docPr id="1" name="Рисунок 1" descr="C:\Users\DNS\Desktop\Титульники\письмо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716" cy="966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3EEF" w:rsidRPr="004A3EEF" w:rsidRDefault="00087F63" w:rsidP="004A3E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Рабочая про</w:t>
      </w:r>
      <w:r w:rsidR="004A3EEF" w:rsidRPr="004A3EEF">
        <w:rPr>
          <w:rFonts w:ascii="Times New Roman" w:hAnsi="Times New Roman" w:cs="Times New Roman"/>
          <w:b/>
        </w:rPr>
        <w:t>грамма разработана на основе:</w:t>
      </w:r>
    </w:p>
    <w:p w:rsidR="005A74A4" w:rsidRDefault="005A74A4" w:rsidP="005A74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-Адаптированной основной образовательной программы общего образования, разработанной на основе ФГОС для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с нарушениями опорно-двигательного аппарата с тяжелыми множественными нарушениями в развитии ГБОУ СОШ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Екатериновка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м. р.  Безенчукский Самарской области;</w:t>
      </w:r>
    </w:p>
    <w:p w:rsidR="004A3EEF" w:rsidRPr="004A3EEF" w:rsidRDefault="004A3EEF" w:rsidP="004A3EEF">
      <w:pPr>
        <w:pStyle w:val="a3"/>
        <w:shd w:val="clear" w:color="auto" w:fill="FFFFFF"/>
        <w:ind w:left="0" w:right="11"/>
        <w:jc w:val="both"/>
        <w:rPr>
          <w:color w:val="333333"/>
          <w:sz w:val="22"/>
          <w:szCs w:val="22"/>
        </w:rPr>
      </w:pPr>
    </w:p>
    <w:p w:rsidR="00257A13" w:rsidRDefault="00257A13" w:rsidP="00257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5"/>
          <w:shd w:val="clear" w:color="auto" w:fill="FFFFFF"/>
        </w:rPr>
        <w:t>- Рабочая программа составлена на основе Программы образования учащихся с умеренной и тяжелой умственной отсталостью под редакцией Л.Я.Баряевой, Н.Н.Яковлевой (Спб.</w:t>
      </w:r>
      <w:proofErr w:type="gramStart"/>
      <w:r>
        <w:rPr>
          <w:rFonts w:ascii="Times New Roman" w:hAnsi="Times New Roman" w:cs="Times New Roman"/>
          <w:color w:val="111115"/>
          <w:shd w:val="clear" w:color="auto" w:fill="FFFFFF"/>
        </w:rPr>
        <w:t>:Ц</w:t>
      </w:r>
      <w:proofErr w:type="gramEnd"/>
      <w:r>
        <w:rPr>
          <w:rFonts w:ascii="Times New Roman" w:hAnsi="Times New Roman" w:cs="Times New Roman"/>
          <w:color w:val="111115"/>
          <w:shd w:val="clear" w:color="auto" w:fill="FFFFFF"/>
        </w:rPr>
        <w:t>ДК проф.Л.Б.Баряевой, 2016) и является приложением к адаптированной основной</w:t>
      </w:r>
      <w:r w:rsidR="00766FD6">
        <w:rPr>
          <w:rFonts w:ascii="Times New Roman" w:hAnsi="Times New Roman" w:cs="Times New Roman"/>
          <w:color w:val="111115"/>
          <w:shd w:val="clear" w:color="auto" w:fill="FFFFFF"/>
        </w:rPr>
        <w:t> общеобразовательной программе О</w:t>
      </w:r>
      <w:r>
        <w:rPr>
          <w:rFonts w:ascii="Times New Roman" w:hAnsi="Times New Roman" w:cs="Times New Roman"/>
          <w:color w:val="111115"/>
          <w:shd w:val="clear" w:color="auto" w:fill="FFFFFF"/>
        </w:rPr>
        <w:t>ОО для обучающихся с НОДА (вариант 6.4.)</w:t>
      </w:r>
    </w:p>
    <w:p w:rsidR="004A3EEF" w:rsidRPr="004A3EEF" w:rsidRDefault="004A3EEF" w:rsidP="004A3EEF">
      <w:pPr>
        <w:rPr>
          <w:rFonts w:ascii="Times New Roman" w:hAnsi="Times New Roman" w:cs="Times New Roman"/>
        </w:rPr>
      </w:pPr>
      <w:r w:rsidRPr="004A3EEF">
        <w:rPr>
          <w:rFonts w:ascii="Times New Roman" w:hAnsi="Times New Roman" w:cs="Times New Roman"/>
        </w:rPr>
        <w:t>В рамках реализации федерального государственного образовательного стандарта начального общего образования изучения учебного предмета «М</w:t>
      </w:r>
      <w:r w:rsidR="00087F63">
        <w:rPr>
          <w:rFonts w:ascii="Times New Roman" w:hAnsi="Times New Roman" w:cs="Times New Roman"/>
        </w:rPr>
        <w:t>узыка</w:t>
      </w:r>
      <w:r w:rsidRPr="004A3EEF">
        <w:rPr>
          <w:rFonts w:ascii="Times New Roman" w:hAnsi="Times New Roman" w:cs="Times New Roman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80"/>
        <w:gridCol w:w="3287"/>
        <w:gridCol w:w="3288"/>
      </w:tblGrid>
      <w:tr w:rsidR="004A3EEF" w:rsidRPr="004A3EEF" w:rsidTr="00D62888">
        <w:tc>
          <w:tcPr>
            <w:tcW w:w="3332" w:type="dxa"/>
          </w:tcPr>
          <w:p w:rsidR="004A3EEF" w:rsidRPr="004A3EEF" w:rsidRDefault="004A3EEF" w:rsidP="004A3EEF">
            <w:r w:rsidRPr="004A3EEF">
              <w:t>Классы</w:t>
            </w:r>
          </w:p>
        </w:tc>
        <w:tc>
          <w:tcPr>
            <w:tcW w:w="3332" w:type="dxa"/>
          </w:tcPr>
          <w:p w:rsidR="004A3EEF" w:rsidRPr="004A3EEF" w:rsidRDefault="004A3EEF" w:rsidP="004A3EEF">
            <w:r w:rsidRPr="004A3EEF">
              <w:t>Количество часов в неделю</w:t>
            </w:r>
          </w:p>
        </w:tc>
        <w:tc>
          <w:tcPr>
            <w:tcW w:w="3333" w:type="dxa"/>
          </w:tcPr>
          <w:p w:rsidR="004A3EEF" w:rsidRPr="004A3EEF" w:rsidRDefault="004A3EEF" w:rsidP="004A3EEF">
            <w:r w:rsidRPr="004A3EEF">
              <w:t>Количество часов в год</w:t>
            </w:r>
          </w:p>
        </w:tc>
      </w:tr>
      <w:tr w:rsidR="004A3EEF" w:rsidRPr="004A3EEF" w:rsidTr="00D62888">
        <w:tc>
          <w:tcPr>
            <w:tcW w:w="3332" w:type="dxa"/>
          </w:tcPr>
          <w:p w:rsidR="004A3EEF" w:rsidRPr="004A3EEF" w:rsidRDefault="00B03827" w:rsidP="004A3EEF">
            <w:pPr>
              <w:jc w:val="center"/>
            </w:pPr>
            <w:r>
              <w:t xml:space="preserve">5 </w:t>
            </w:r>
            <w:r w:rsidR="004A3EEF" w:rsidRPr="004A3EEF">
              <w:t>класс</w:t>
            </w:r>
          </w:p>
        </w:tc>
        <w:tc>
          <w:tcPr>
            <w:tcW w:w="3332" w:type="dxa"/>
          </w:tcPr>
          <w:p w:rsidR="004A3EEF" w:rsidRPr="004A3EEF" w:rsidRDefault="00766FD6" w:rsidP="004A3EEF">
            <w:pPr>
              <w:jc w:val="center"/>
            </w:pPr>
            <w:r>
              <w:t>0,5</w:t>
            </w:r>
            <w:r w:rsidR="004A3EEF" w:rsidRPr="004A3EEF">
              <w:t xml:space="preserve"> ч</w:t>
            </w:r>
          </w:p>
        </w:tc>
        <w:tc>
          <w:tcPr>
            <w:tcW w:w="3333" w:type="dxa"/>
          </w:tcPr>
          <w:p w:rsidR="004A3EEF" w:rsidRPr="004A3EEF" w:rsidRDefault="006D5F4D" w:rsidP="004A3EEF">
            <w:pPr>
              <w:jc w:val="center"/>
            </w:pPr>
            <w:r>
              <w:t>17</w:t>
            </w:r>
            <w:r w:rsidR="004A3EEF" w:rsidRPr="004A3EEF">
              <w:t xml:space="preserve"> ч</w:t>
            </w:r>
          </w:p>
        </w:tc>
      </w:tr>
      <w:tr w:rsidR="004A3EEF" w:rsidRPr="004A3EEF" w:rsidTr="00D62888">
        <w:tc>
          <w:tcPr>
            <w:tcW w:w="3332" w:type="dxa"/>
          </w:tcPr>
          <w:p w:rsidR="004A3EEF" w:rsidRPr="004A3EEF" w:rsidRDefault="00B03827" w:rsidP="004A3EEF">
            <w:pPr>
              <w:jc w:val="center"/>
            </w:pPr>
            <w:r>
              <w:t xml:space="preserve">6 </w:t>
            </w:r>
            <w:r w:rsidR="004A3EEF" w:rsidRPr="004A3EEF">
              <w:t xml:space="preserve"> класс</w:t>
            </w:r>
          </w:p>
        </w:tc>
        <w:tc>
          <w:tcPr>
            <w:tcW w:w="3332" w:type="dxa"/>
          </w:tcPr>
          <w:p w:rsidR="004A3EEF" w:rsidRPr="004A3EEF" w:rsidRDefault="00766FD6" w:rsidP="004A3EEF">
            <w:pPr>
              <w:jc w:val="center"/>
            </w:pPr>
            <w:r>
              <w:t>0,5</w:t>
            </w:r>
            <w:r w:rsidR="004A3EEF" w:rsidRPr="004A3EEF">
              <w:t xml:space="preserve"> ч</w:t>
            </w:r>
          </w:p>
        </w:tc>
        <w:tc>
          <w:tcPr>
            <w:tcW w:w="3333" w:type="dxa"/>
          </w:tcPr>
          <w:p w:rsidR="004A3EEF" w:rsidRPr="004A3EEF" w:rsidRDefault="006D5F4D" w:rsidP="004A3EEF">
            <w:pPr>
              <w:jc w:val="center"/>
            </w:pPr>
            <w:r>
              <w:t>17</w:t>
            </w:r>
            <w:r w:rsidR="004A3EEF" w:rsidRPr="004A3EEF">
              <w:t xml:space="preserve"> ч</w:t>
            </w:r>
          </w:p>
        </w:tc>
      </w:tr>
      <w:tr w:rsidR="004A3EEF" w:rsidRPr="004A3EEF" w:rsidTr="00D62888">
        <w:tc>
          <w:tcPr>
            <w:tcW w:w="3332" w:type="dxa"/>
          </w:tcPr>
          <w:p w:rsidR="004A3EEF" w:rsidRPr="004A3EEF" w:rsidRDefault="00B03827" w:rsidP="004A3EEF">
            <w:pPr>
              <w:jc w:val="center"/>
            </w:pPr>
            <w:r>
              <w:t xml:space="preserve"> 7 </w:t>
            </w:r>
            <w:r w:rsidR="004A3EEF" w:rsidRPr="004A3EEF">
              <w:t xml:space="preserve"> класс</w:t>
            </w:r>
          </w:p>
        </w:tc>
        <w:tc>
          <w:tcPr>
            <w:tcW w:w="3332" w:type="dxa"/>
          </w:tcPr>
          <w:p w:rsidR="004A3EEF" w:rsidRPr="004A3EEF" w:rsidRDefault="00766FD6" w:rsidP="004A3EEF">
            <w:pPr>
              <w:jc w:val="center"/>
            </w:pPr>
            <w:r>
              <w:t>0,5</w:t>
            </w:r>
            <w:r w:rsidR="004A3EEF" w:rsidRPr="004A3EEF">
              <w:t xml:space="preserve"> ч</w:t>
            </w:r>
          </w:p>
        </w:tc>
        <w:tc>
          <w:tcPr>
            <w:tcW w:w="3333" w:type="dxa"/>
          </w:tcPr>
          <w:p w:rsidR="004A3EEF" w:rsidRPr="004A3EEF" w:rsidRDefault="006D5F4D" w:rsidP="004A3EEF">
            <w:pPr>
              <w:jc w:val="center"/>
            </w:pPr>
            <w:r>
              <w:t>17</w:t>
            </w:r>
            <w:r w:rsidR="004A3EEF" w:rsidRPr="004A3EEF">
              <w:t xml:space="preserve"> ч</w:t>
            </w:r>
          </w:p>
        </w:tc>
      </w:tr>
      <w:tr w:rsidR="004A3EEF" w:rsidRPr="004A3EEF" w:rsidTr="00D62888">
        <w:tc>
          <w:tcPr>
            <w:tcW w:w="3332" w:type="dxa"/>
          </w:tcPr>
          <w:p w:rsidR="004A3EEF" w:rsidRPr="004A3EEF" w:rsidRDefault="00B03827" w:rsidP="004A3EEF">
            <w:pPr>
              <w:jc w:val="center"/>
            </w:pPr>
            <w:r>
              <w:t xml:space="preserve">8 </w:t>
            </w:r>
            <w:r w:rsidR="004A3EEF" w:rsidRPr="004A3EEF">
              <w:t xml:space="preserve"> класс</w:t>
            </w:r>
          </w:p>
        </w:tc>
        <w:tc>
          <w:tcPr>
            <w:tcW w:w="3332" w:type="dxa"/>
          </w:tcPr>
          <w:p w:rsidR="004A3EEF" w:rsidRPr="004A3EEF" w:rsidRDefault="00766FD6" w:rsidP="004A3EEF">
            <w:pPr>
              <w:jc w:val="center"/>
            </w:pPr>
            <w:r>
              <w:t>0,5</w:t>
            </w:r>
            <w:r w:rsidR="004A3EEF" w:rsidRPr="004A3EEF">
              <w:t xml:space="preserve"> ч</w:t>
            </w:r>
          </w:p>
        </w:tc>
        <w:tc>
          <w:tcPr>
            <w:tcW w:w="3333" w:type="dxa"/>
          </w:tcPr>
          <w:p w:rsidR="004A3EEF" w:rsidRPr="004A3EEF" w:rsidRDefault="006D5F4D" w:rsidP="004A3EEF">
            <w:pPr>
              <w:jc w:val="center"/>
            </w:pPr>
            <w:r>
              <w:t>17</w:t>
            </w:r>
            <w:r w:rsidR="004A3EEF" w:rsidRPr="004A3EEF">
              <w:t xml:space="preserve"> ч</w:t>
            </w:r>
          </w:p>
        </w:tc>
      </w:tr>
      <w:tr w:rsidR="00B03827" w:rsidRPr="004A3EEF" w:rsidTr="00D62888">
        <w:tc>
          <w:tcPr>
            <w:tcW w:w="3332" w:type="dxa"/>
          </w:tcPr>
          <w:p w:rsidR="00B03827" w:rsidRDefault="00B03827" w:rsidP="004A3EEF">
            <w:pPr>
              <w:jc w:val="center"/>
            </w:pPr>
            <w:r>
              <w:t>9 класс</w:t>
            </w:r>
          </w:p>
        </w:tc>
        <w:tc>
          <w:tcPr>
            <w:tcW w:w="3332" w:type="dxa"/>
          </w:tcPr>
          <w:p w:rsidR="00B03827" w:rsidRPr="004A3EEF" w:rsidRDefault="00766FD6" w:rsidP="004A3EEF">
            <w:pPr>
              <w:jc w:val="center"/>
            </w:pPr>
            <w:r>
              <w:t>0,5</w:t>
            </w:r>
            <w:r w:rsidR="00B03827">
              <w:t xml:space="preserve"> ч</w:t>
            </w:r>
          </w:p>
        </w:tc>
        <w:tc>
          <w:tcPr>
            <w:tcW w:w="3333" w:type="dxa"/>
          </w:tcPr>
          <w:p w:rsidR="00B03827" w:rsidRPr="004A3EEF" w:rsidRDefault="006D5F4D" w:rsidP="004A3EEF">
            <w:pPr>
              <w:jc w:val="center"/>
            </w:pPr>
            <w:r>
              <w:t>17</w:t>
            </w:r>
            <w:r w:rsidR="00B03827">
              <w:t xml:space="preserve"> ч</w:t>
            </w:r>
          </w:p>
        </w:tc>
      </w:tr>
    </w:tbl>
    <w:p w:rsidR="00A543AF" w:rsidRPr="008E2678" w:rsidRDefault="00A543AF" w:rsidP="00A543AF">
      <w:pPr>
        <w:pStyle w:val="a3"/>
        <w:shd w:val="clear" w:color="auto" w:fill="FFFFFF"/>
        <w:ind w:right="11"/>
        <w:jc w:val="both"/>
        <w:rPr>
          <w:color w:val="000000"/>
          <w:spacing w:val="-3"/>
          <w:sz w:val="22"/>
          <w:szCs w:val="22"/>
        </w:rPr>
      </w:pPr>
    </w:p>
    <w:p w:rsidR="004A3EEF" w:rsidRPr="003C2373" w:rsidRDefault="004A3EEF" w:rsidP="004A3EEF">
      <w:pPr>
        <w:pStyle w:val="a3"/>
        <w:numPr>
          <w:ilvl w:val="0"/>
          <w:numId w:val="6"/>
        </w:numPr>
        <w:shd w:val="clear" w:color="auto" w:fill="FFFFFF"/>
        <w:spacing w:after="150"/>
        <w:jc w:val="center"/>
        <w:rPr>
          <w:color w:val="333333"/>
        </w:rPr>
      </w:pPr>
      <w:r>
        <w:rPr>
          <w:b/>
          <w:bCs/>
          <w:color w:val="333333"/>
        </w:rPr>
        <w:t xml:space="preserve">Планируемые результаты </w:t>
      </w:r>
      <w:r w:rsidRPr="003C2373">
        <w:rPr>
          <w:b/>
          <w:bCs/>
          <w:color w:val="333333"/>
        </w:rPr>
        <w:t>освоения учебного предмета</w:t>
      </w:r>
    </w:p>
    <w:p w:rsidR="008E2678" w:rsidRDefault="008E2678" w:rsidP="004A3EEF">
      <w:pPr>
        <w:pStyle w:val="a3"/>
        <w:shd w:val="clear" w:color="auto" w:fill="FFFFFF"/>
        <w:ind w:right="11"/>
        <w:jc w:val="both"/>
        <w:rPr>
          <w:color w:val="000000"/>
        </w:rPr>
      </w:pPr>
    </w:p>
    <w:p w:rsidR="00A543AF" w:rsidRPr="00A543AF" w:rsidRDefault="00A543AF" w:rsidP="008E2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 освоения учебного предмета: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применительно к разделу " Музыка и движение" включают следующие индивидуально-личностные качества: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- персональная идентичность в осознании себя как "Я",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- способность понимать и реагировать на эмоциональное состояние окружающих его людей,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- способность к целенаправленным действиям и активности,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- способность </w:t>
      </w:r>
      <w:proofErr w:type="gram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психической</w:t>
      </w:r>
      <w:proofErr w:type="gram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 собственных действий,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- способность к совместной деятельности на доступном для учащегося уровне с взрослым и сверстниками,</w:t>
      </w:r>
    </w:p>
    <w:p w:rsidR="00A543AF" w:rsidRPr="00A543AF" w:rsidRDefault="00A543AF" w:rsidP="004F329D">
      <w:pPr>
        <w:shd w:val="clear" w:color="auto" w:fill="FFFFFF"/>
        <w:spacing w:after="150" w:line="240" w:lineRule="auto"/>
        <w:ind w:righ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- способность эмоционального участия в процессе общения и деятельности,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- способность выражать эстетические потребности, ценности, чувства.</w:t>
      </w:r>
    </w:p>
    <w:p w:rsidR="00A543AF" w:rsidRPr="00A543AF" w:rsidRDefault="00A543AF" w:rsidP="00B16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 освоения учебного предмета: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В результате освоения рабочей программы учебного предмета «Музыка и движение» учащиеся научатся проявлять интерес к музыкальному искусству и музыкальной деятельности; школьники научатся эмоционально выражать свое отношение к звучащей музыке, постепенно возникнет желание и потребность слушать музыку.</w:t>
      </w:r>
    </w:p>
    <w:p w:rsidR="00A543AF" w:rsidRDefault="00A543AF" w:rsidP="004F329D">
      <w:pPr>
        <w:shd w:val="clear" w:color="auto" w:fill="FFFFFF"/>
        <w:tabs>
          <w:tab w:val="left" w:pos="10348"/>
        </w:tabs>
        <w:spacing w:after="150" w:line="240" w:lineRule="auto"/>
        <w:ind w:right="56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АООП определяет два уровня овладения предметными результатами: </w:t>
      </w:r>
      <w:r w:rsidRPr="00A543A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минимальный и достаточный</w:t>
      </w: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. Достаточный уровень освоения предметных результатов не является об</w:t>
      </w:r>
      <w:r w:rsidR="004F329D">
        <w:rPr>
          <w:rFonts w:ascii="Times New Roman" w:eastAsia="Times New Roman" w:hAnsi="Times New Roman" w:cs="Times New Roman"/>
          <w:color w:val="000000"/>
          <w:lang w:eastAsia="ru-RU"/>
        </w:rPr>
        <w:t>язательным для всех обучающихся</w:t>
      </w:r>
    </w:p>
    <w:tbl>
      <w:tblPr>
        <w:tblW w:w="9923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0"/>
        <w:gridCol w:w="4423"/>
      </w:tblGrid>
      <w:tr w:rsidR="005708A1" w:rsidRPr="005708A1" w:rsidTr="005708A1">
        <w:tc>
          <w:tcPr>
            <w:tcW w:w="9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8A1" w:rsidRPr="005708A1" w:rsidRDefault="005708A1" w:rsidP="005708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результаты освоения учебного предмета:</w:t>
            </w:r>
          </w:p>
        </w:tc>
      </w:tr>
      <w:tr w:rsidR="005708A1" w:rsidRPr="005708A1" w:rsidTr="005708A1">
        <w:tc>
          <w:tcPr>
            <w:tcW w:w="5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8A1" w:rsidRPr="005708A1" w:rsidRDefault="005708A1" w:rsidP="006D34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минимальный уровень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спокойное нахождение рядом с источником музыки;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ходьба под музыку;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слушание музыкальных произведений и детских песен (CD и игра учителя на музыкальном инструменте);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выполнение танцевальных движений (притопывания, </w:t>
            </w: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повороты вокруг себя, хлопки в такт музыки);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-правильное удержание музыкальных шумовых инструментов.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8A1" w:rsidRPr="005708A1" w:rsidRDefault="005708A1" w:rsidP="006D34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достаточный уровень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-узнавать и напевать мелодии знакомых песен;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-слушать, понимать и действовать согласно инструкции учителя;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-выполнять элементарные движения с предметами;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-выполнять простейшие танцевальные движения под музыку (топающий шаг, пружинка, галоп, притопы одной ногой, поочередное выставление ноги вперед на пятку);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-узнавать и показывать музыкальные инструменты (погремушки, барабан, дудочка, маракасы, бубен, колокольчики), выбирать их из других предложенных;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-соотносить реальный предмет (музыкальный инструмент) </w:t>
            </w:r>
            <w:proofErr w:type="gramStart"/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</w:t>
            </w:r>
            <w:proofErr w:type="gramEnd"/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изображением;</w:t>
            </w:r>
          </w:p>
          <w:p w:rsidR="005708A1" w:rsidRPr="005708A1" w:rsidRDefault="005708A1" w:rsidP="005708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-проявлять желание подыгрывать учителю на шумовых инструментах;</w:t>
            </w:r>
          </w:p>
        </w:tc>
      </w:tr>
    </w:tbl>
    <w:p w:rsidR="005708A1" w:rsidRDefault="005708A1" w:rsidP="006D3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3AF" w:rsidRPr="004A3EEF" w:rsidRDefault="006D342E" w:rsidP="004A3EEF">
      <w:pPr>
        <w:pStyle w:val="a3"/>
        <w:numPr>
          <w:ilvl w:val="0"/>
          <w:numId w:val="6"/>
        </w:numPr>
        <w:shd w:val="clear" w:color="auto" w:fill="FFFFFF"/>
        <w:spacing w:after="150"/>
        <w:jc w:val="center"/>
        <w:rPr>
          <w:color w:val="000000"/>
        </w:rPr>
      </w:pPr>
      <w:r w:rsidRPr="004A3EEF">
        <w:rPr>
          <w:b/>
          <w:bCs/>
          <w:color w:val="000000"/>
        </w:rPr>
        <w:t>Содержание учебного предмета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Ознакомительно-ориентировочные действия в музыкальной предметно-развивающей среде. </w:t>
      </w: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Знакомство учащихся с двумя-тремя музыкальными игрушками. Побуждение их к выбору любимой музыкальной игрушки. Совместные с учащимися игры с музыкальными игрушками.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Совместное с учащимися рассматривание музыкальных инструментов, </w:t>
      </w:r>
      <w:proofErr w:type="spell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музицирование</w:t>
      </w:r>
      <w:proofErr w:type="spell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 на музыкальных инструментах. Исполнение учителем музыкальных произведений на детских музыкальных инструментах.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Слушание учениками песенок в исполнении учителя.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Привлечение учащихся к танцам под музыку, исполняемую на музыкальных инструментах, звучащую в аудиозаписи.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Слушание и пение. </w:t>
      </w:r>
      <w:r w:rsidR="00B038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Пропевание</w:t>
      </w:r>
      <w:proofErr w:type="spell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попевок</w:t>
      </w:r>
      <w:proofErr w:type="spell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 с различной интонационной, динамической окрашенностью, сочетая пение с мимикой и пантомимикой. В процессе пен</w:t>
      </w:r>
      <w:r w:rsidR="0086247E">
        <w:rPr>
          <w:rFonts w:ascii="Times New Roman" w:eastAsia="Times New Roman" w:hAnsi="Times New Roman" w:cs="Times New Roman"/>
          <w:color w:val="000000"/>
          <w:lang w:eastAsia="ru-RU"/>
        </w:rPr>
        <w:t>ия побуждение учащихся к подра</w:t>
      </w: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жательным реакциям. Музыкальные </w:t>
      </w:r>
      <w:proofErr w:type="gram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упражнения</w:t>
      </w:r>
      <w:proofErr w:type="gram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 в которых </w:t>
      </w:r>
      <w:proofErr w:type="spell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пропеваются</w:t>
      </w:r>
      <w:proofErr w:type="spell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имена детей, звучат подражания голосам животных.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Игровые упражнения на различение звучания музыкальных игрушек, детских музыкальных инструментов. Игры и упражнения на привлечение внимания учащихся к музыкальным звукам, пению. Упражнение на развитие слухового внимания учащихся.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Упражнение на развитие в игровых ситуациях восприятие средств музыкальной выразительности (высоко-низко, громко-тихо)</w:t>
      </w:r>
      <w:proofErr w:type="gram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использованием звучащих игрушек, музыкальных инструментов, звукоподражаний.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Музыкально-дидактические игры на узнавание голосов детей (звучащих под музыку), звучание различных музыкальных инструментов.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Музыкально-ритмические движения.</w:t>
      </w: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 Упражнение на выполнение учащимися простейших движений, сопровождаемых подпеванием, "звучащими" жестами действиями с простейшими ударными и шумовыми инструментами.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Имитационные упражнения, соответствующие тексту песни или действиям с игрушкой.</w:t>
      </w:r>
    </w:p>
    <w:p w:rsidR="00A543AF" w:rsidRP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Движение под музыку в пространстве кабинета:</w:t>
      </w:r>
      <w:r w:rsidR="00BF3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ходить и бегать врассыпную, перестраиваться в круг, маршировать в колонне и парами, передвигаться вперед, назад, собираться вокруг учителя или игрушки, по сигналу расходиться в разные стороны.</w:t>
      </w:r>
    </w:p>
    <w:p w:rsidR="00A543AF" w:rsidRDefault="00A543AF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43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на музыкальных инструментах. </w:t>
      </w:r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Знакомство учащихся с музыкальными инструментами. Игра на различных музыкальных инструментах, сопровождение игры пением, мимическими движениями, с целью вызвать эмоциональные реакции учащихся. Побуждение учащихся к </w:t>
      </w:r>
      <w:proofErr w:type="spell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подыгрыванию</w:t>
      </w:r>
      <w:proofErr w:type="spell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учителю на шумовых ударных инструментах. Музыкальные игры по системе </w:t>
      </w:r>
      <w:proofErr w:type="spellStart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К.Орфа</w:t>
      </w:r>
      <w:proofErr w:type="spellEnd"/>
      <w:r w:rsidRPr="00A543A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1742" w:rsidRPr="004A3EEF" w:rsidRDefault="005708A1" w:rsidP="00A543AF">
      <w:pPr>
        <w:pStyle w:val="a3"/>
        <w:numPr>
          <w:ilvl w:val="0"/>
          <w:numId w:val="6"/>
        </w:numPr>
        <w:shd w:val="clear" w:color="auto" w:fill="FFFFFF"/>
        <w:spacing w:after="150"/>
        <w:jc w:val="center"/>
        <w:rPr>
          <w:b/>
          <w:color w:val="000000"/>
        </w:rPr>
      </w:pPr>
      <w:r w:rsidRPr="004A3EEF">
        <w:rPr>
          <w:b/>
          <w:color w:val="000000"/>
        </w:rPr>
        <w:t xml:space="preserve">Тематическое планирование с характеристикой основных видов деятельности </w:t>
      </w:r>
      <w:r w:rsidR="004A3EEF">
        <w:rPr>
          <w:b/>
          <w:color w:val="000000"/>
        </w:rPr>
        <w:t xml:space="preserve">                             для </w:t>
      </w:r>
      <w:r w:rsidRPr="004A3EEF">
        <w:rPr>
          <w:b/>
          <w:color w:val="000000"/>
        </w:rPr>
        <w:t>учащихся</w:t>
      </w:r>
      <w:r w:rsidR="00B03827">
        <w:rPr>
          <w:b/>
          <w:color w:val="000000"/>
        </w:rPr>
        <w:t xml:space="preserve"> 5</w:t>
      </w:r>
      <w:r w:rsidR="004A3EEF">
        <w:rPr>
          <w:b/>
          <w:color w:val="000000"/>
        </w:rPr>
        <w:t xml:space="preserve"> класса</w:t>
      </w:r>
    </w:p>
    <w:tbl>
      <w:tblPr>
        <w:tblStyle w:val="a6"/>
        <w:tblW w:w="9747" w:type="dxa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5494"/>
      </w:tblGrid>
      <w:tr w:rsidR="004A3EEF" w:rsidTr="004A3EEF">
        <w:tc>
          <w:tcPr>
            <w:tcW w:w="567" w:type="dxa"/>
          </w:tcPr>
          <w:p w:rsidR="004A3EEF" w:rsidRPr="006D342E" w:rsidRDefault="00B16822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694" w:type="dxa"/>
          </w:tcPr>
          <w:p w:rsidR="004A3EEF" w:rsidRPr="006D342E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4A3EEF" w:rsidRPr="00BF3121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4A3EEF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5494" w:type="dxa"/>
          </w:tcPr>
          <w:p w:rsidR="004A3EEF" w:rsidRPr="00BF3121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BF3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арактеристика основных видов деятельности</w:t>
            </w:r>
          </w:p>
        </w:tc>
      </w:tr>
      <w:tr w:rsidR="004A3EEF" w:rsidTr="004A3EEF">
        <w:tc>
          <w:tcPr>
            <w:tcW w:w="567" w:type="dxa"/>
          </w:tcPr>
          <w:p w:rsidR="004A3EEF" w:rsidRPr="00A543AF" w:rsidRDefault="00B16822" w:rsidP="00A543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</w:tcPr>
          <w:p w:rsidR="004A3EEF" w:rsidRPr="00BF3121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3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Ознакомительно-ориентировочные действия в музыкальн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 предметно-развивающей среде</w:t>
            </w:r>
          </w:p>
        </w:tc>
        <w:tc>
          <w:tcPr>
            <w:tcW w:w="992" w:type="dxa"/>
          </w:tcPr>
          <w:p w:rsidR="004A3EEF" w:rsidRPr="00A41742" w:rsidRDefault="00816FD1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A3EEF" w:rsidRPr="00A41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</w:p>
        </w:tc>
        <w:tc>
          <w:tcPr>
            <w:tcW w:w="5494" w:type="dxa"/>
          </w:tcPr>
          <w:p w:rsidR="004A3EEF" w:rsidRPr="00A543AF" w:rsidRDefault="004A3EEF" w:rsidP="00BF312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Знакомятся</w:t>
            </w:r>
            <w:r w:rsidRPr="00A543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музыкальными игрушками. </w:t>
            </w:r>
            <w:r w:rsidRPr="00BF31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Играют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музыкальными игрушками.</w:t>
            </w:r>
          </w:p>
          <w:p w:rsidR="004A3EEF" w:rsidRPr="00A543AF" w:rsidRDefault="004A3EEF" w:rsidP="00BF312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музыкальные инструменты.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F31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Исполняют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учителем музыкальные произведения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детских музыкальных инструментах.</w:t>
            </w:r>
          </w:p>
          <w:p w:rsidR="004A3EEF" w:rsidRDefault="004A3EEF" w:rsidP="00BF3121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3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Слушают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исполнении учителя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A3EEF" w:rsidTr="004A3EEF">
        <w:tc>
          <w:tcPr>
            <w:tcW w:w="567" w:type="dxa"/>
          </w:tcPr>
          <w:p w:rsidR="004A3EEF" w:rsidRPr="00A543AF" w:rsidRDefault="00B16822" w:rsidP="00A543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4A3EEF" w:rsidRPr="00BF3121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3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Слушание и пение. </w:t>
            </w:r>
          </w:p>
        </w:tc>
        <w:tc>
          <w:tcPr>
            <w:tcW w:w="992" w:type="dxa"/>
          </w:tcPr>
          <w:p w:rsidR="004A3EEF" w:rsidRPr="00A41742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6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41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5494" w:type="dxa"/>
          </w:tcPr>
          <w:p w:rsidR="004A3EEF" w:rsidRDefault="004A3EEF" w:rsidP="008624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24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Пропевают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попев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 различной интонацией.</w:t>
            </w:r>
          </w:p>
          <w:p w:rsidR="004A3EEF" w:rsidRDefault="004A3EEF" w:rsidP="008624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624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Подражают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голосам животных.</w:t>
            </w:r>
          </w:p>
          <w:p w:rsidR="004A3EEF" w:rsidRDefault="004A3EEF" w:rsidP="008624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624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Играют 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детских музыкальных инструментах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4A3EEF" w:rsidRPr="0086247E" w:rsidRDefault="004A3EEF" w:rsidP="008624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Упражняются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развитие в игровых ситуациях восприятие сред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 музыкальной выразительности.</w:t>
            </w:r>
          </w:p>
        </w:tc>
      </w:tr>
      <w:tr w:rsidR="004A3EEF" w:rsidTr="004A3EEF">
        <w:tc>
          <w:tcPr>
            <w:tcW w:w="567" w:type="dxa"/>
          </w:tcPr>
          <w:p w:rsidR="004A3EEF" w:rsidRPr="00A543AF" w:rsidRDefault="00B16822" w:rsidP="00A543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4A3EEF" w:rsidRPr="00BF3121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3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Музыкально-ритмические движения.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4A3EEF" w:rsidRPr="00A41742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6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A41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5494" w:type="dxa"/>
          </w:tcPr>
          <w:p w:rsidR="004A3EEF" w:rsidRPr="00A543AF" w:rsidRDefault="004A3EEF" w:rsidP="008624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выполнение простейших движений, сопровождаемых действиями с простейшими ударными и шумовыми инструментами.</w:t>
            </w:r>
          </w:p>
          <w:p w:rsidR="004A3EEF" w:rsidRPr="00A543AF" w:rsidRDefault="004A3EEF" w:rsidP="008624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митационные упражнения, соответствующие тексту песни или действиям с игрушкой.</w:t>
            </w:r>
          </w:p>
          <w:p w:rsidR="004A3EEF" w:rsidRDefault="004A3EEF" w:rsidP="008624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24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Выполняют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вижени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музыку в пространстве по сигналу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A3EEF" w:rsidTr="004A3EEF">
        <w:tc>
          <w:tcPr>
            <w:tcW w:w="567" w:type="dxa"/>
          </w:tcPr>
          <w:p w:rsidR="004A3EEF" w:rsidRPr="00A543AF" w:rsidRDefault="00B16822" w:rsidP="00A543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4A3EEF" w:rsidRPr="00BF3121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3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 на музыкальных инструментах</w:t>
            </w:r>
          </w:p>
        </w:tc>
        <w:tc>
          <w:tcPr>
            <w:tcW w:w="992" w:type="dxa"/>
          </w:tcPr>
          <w:p w:rsidR="004A3EEF" w:rsidRPr="00A41742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6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A41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5494" w:type="dxa"/>
          </w:tcPr>
          <w:p w:rsidR="004A3EEF" w:rsidRDefault="004A3EEF" w:rsidP="00A417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7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Знакомятся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музыкальными инструментами. </w:t>
            </w:r>
          </w:p>
          <w:p w:rsidR="004A3EEF" w:rsidRDefault="004A3EEF" w:rsidP="00A417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3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  <w:r w:rsidRPr="00A417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ют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различных музыкальных инструментах, сопровождение игры пением, мимическими движениями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A3EEF" w:rsidRDefault="004A3EEF" w:rsidP="00A417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17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Подыгрыва</w:t>
            </w:r>
            <w:r w:rsidRPr="00A543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</w:t>
            </w:r>
            <w:r w:rsidRPr="00A417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A54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учителю на шумовых ударных инструментах. </w:t>
            </w:r>
          </w:p>
        </w:tc>
      </w:tr>
      <w:tr w:rsidR="004A3EEF" w:rsidTr="004A3EEF">
        <w:tc>
          <w:tcPr>
            <w:tcW w:w="567" w:type="dxa"/>
          </w:tcPr>
          <w:p w:rsidR="004A3EEF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4A3EEF" w:rsidRPr="00A543AF" w:rsidRDefault="004A3EEF" w:rsidP="00A543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A3EEF" w:rsidRDefault="00816FD1" w:rsidP="00A543A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4A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5494" w:type="dxa"/>
          </w:tcPr>
          <w:p w:rsidR="004A3EEF" w:rsidRPr="00A41742" w:rsidRDefault="004A3EEF" w:rsidP="00A417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5708A1" w:rsidRPr="00A543AF" w:rsidRDefault="005708A1" w:rsidP="00A54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6651C" w:rsidRPr="008E2678" w:rsidRDefault="0086651C" w:rsidP="00570A37">
      <w:pPr>
        <w:rPr>
          <w:rFonts w:ascii="Times New Roman" w:hAnsi="Times New Roman" w:cs="Times New Roman"/>
        </w:rPr>
      </w:pPr>
    </w:p>
    <w:sectPr w:rsidR="0086651C" w:rsidRPr="008E2678" w:rsidSect="006D342E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E41662"/>
    <w:lvl w:ilvl="0">
      <w:numFmt w:val="bullet"/>
      <w:lvlText w:val="*"/>
      <w:lvlJc w:val="left"/>
    </w:lvl>
  </w:abstractNum>
  <w:abstractNum w:abstractNumId="1">
    <w:nsid w:val="44AE010F"/>
    <w:multiLevelType w:val="multilevel"/>
    <w:tmpl w:val="7328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95AEA"/>
    <w:multiLevelType w:val="multilevel"/>
    <w:tmpl w:val="3AE2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B34C4"/>
    <w:multiLevelType w:val="multilevel"/>
    <w:tmpl w:val="4842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E4B56"/>
    <w:multiLevelType w:val="hybridMultilevel"/>
    <w:tmpl w:val="2804ABFA"/>
    <w:lvl w:ilvl="0" w:tplc="9646A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7367B"/>
    <w:multiLevelType w:val="multilevel"/>
    <w:tmpl w:val="B28C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37"/>
    <w:rsid w:val="00087F63"/>
    <w:rsid w:val="002165FA"/>
    <w:rsid w:val="00257A13"/>
    <w:rsid w:val="00381FBE"/>
    <w:rsid w:val="00406A8F"/>
    <w:rsid w:val="00447A9B"/>
    <w:rsid w:val="004A3EEF"/>
    <w:rsid w:val="004F329D"/>
    <w:rsid w:val="005708A1"/>
    <w:rsid w:val="00570A37"/>
    <w:rsid w:val="005A74A4"/>
    <w:rsid w:val="006D342E"/>
    <w:rsid w:val="006D5F4D"/>
    <w:rsid w:val="00766FD6"/>
    <w:rsid w:val="00816FD1"/>
    <w:rsid w:val="0086247E"/>
    <w:rsid w:val="0086651C"/>
    <w:rsid w:val="008E2678"/>
    <w:rsid w:val="00A41742"/>
    <w:rsid w:val="00A543AF"/>
    <w:rsid w:val="00A67A8B"/>
    <w:rsid w:val="00B03827"/>
    <w:rsid w:val="00B16822"/>
    <w:rsid w:val="00B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54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54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43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7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4A3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54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54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43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7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4A3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DNS</cp:lastModifiedBy>
  <cp:revision>15</cp:revision>
  <dcterms:created xsi:type="dcterms:W3CDTF">2019-09-03T18:58:00Z</dcterms:created>
  <dcterms:modified xsi:type="dcterms:W3CDTF">2020-09-23T19:08:00Z</dcterms:modified>
</cp:coreProperties>
</file>